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3215d2_8k.htm"/>
      <w:bookmarkStart w:id="1" w:name="kstm2613215d2_8k"/>
      <w:bookmarkEnd w:id="0"/>
      <w:bookmarkEnd w:id="1"/>
      <w:r>
        <w:rPr/>
        <w:t> </w:t>
      </w:r>
    </w:p>
    <w:p>
      <w:pPr>
        <w:pStyle w:val="TextBody"/>
        <w:bidi w:val="0"/>
        <w:spacing w:before="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C_edei--DocumentType_c20260424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 (d)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April 24,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6"/>
      <w:bookmarkEnd w:id="4"/>
      <w:r>
        <w:rPr>
          <w:rFonts w:ascii="Times New Roman;Times;Serif" w:hAnsi="Times New Roman;Times;Serif"/>
          <w:b/>
          <w:i w:val="false"/>
          <w:caps w:val="false"/>
          <w:smallCaps w:val="false"/>
          <w:sz w:val="36"/>
        </w:rPr>
        <w:t>XCEL BRANDS,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tbl>
      <w:tblPr>
        <w:tblW w:w="7260" w:type="dxa"/>
        <w:jc w:val="left"/>
        <w:tblInd w:w="0" w:type="dxa"/>
        <w:tblLayout w:type="fixed"/>
        <w:tblCellMar>
          <w:top w:w="0" w:type="dxa"/>
          <w:left w:w="0" w:type="dxa"/>
          <w:bottom w:w="0" w:type="dxa"/>
          <w:right w:w="0" w:type="dxa"/>
        </w:tblCellMar>
      </w:tblPr>
      <w:tblGrid>
        <w:gridCol w:w="4070"/>
        <w:gridCol w:w="60"/>
        <w:gridCol w:w="1505"/>
        <w:gridCol w:w="60"/>
        <w:gridCol w:w="1565"/>
      </w:tblGrid>
      <w:tr>
        <w:trPr/>
        <w:tc>
          <w:tcPr>
            <w:tcW w:w="4070" w:type="dxa"/>
            <w:tcBorders/>
            <w:vAlign w:val="center"/>
          </w:tcPr>
          <w:p>
            <w:pPr>
              <w:pStyle w:val="TableContents"/>
              <w:bidi w:val="0"/>
              <w:spacing w:before="0" w:after="283"/>
              <w:jc w:val="center"/>
              <w:rPr>
                <w:b/>
                <w:sz w:val="20"/>
              </w:rPr>
            </w:pPr>
            <w:bookmarkStart w:id="5" w:name="xdx_90E_edei--EntityIncorporationStateCo"/>
            <w:bookmarkEnd w:id="5"/>
            <w:r>
              <w:rPr>
                <w:b/>
                <w:sz w:val="20"/>
              </w:rPr>
              <w:t>Delaware</w:t>
            </w:r>
          </w:p>
        </w:tc>
        <w:tc>
          <w:tcPr>
            <w:tcW w:w="60" w:type="dxa"/>
            <w:tcBorders/>
            <w:vAlign w:val="center"/>
          </w:tcPr>
          <w:p>
            <w:pPr>
              <w:pStyle w:val="TableContents"/>
              <w:bidi w:val="0"/>
              <w:spacing w:before="0" w:after="283"/>
              <w:jc w:val="center"/>
              <w:rPr/>
            </w:pPr>
            <w:r>
              <w:rPr/>
              <w:t> </w:t>
            </w:r>
          </w:p>
        </w:tc>
        <w:tc>
          <w:tcPr>
            <w:tcW w:w="1505" w:type="dxa"/>
            <w:tcBorders/>
            <w:vAlign w:val="center"/>
          </w:tcPr>
          <w:p>
            <w:pPr>
              <w:pStyle w:val="TableContents"/>
              <w:bidi w:val="0"/>
              <w:spacing w:before="0" w:after="283"/>
              <w:jc w:val="center"/>
              <w:rPr>
                <w:b/>
                <w:sz w:val="20"/>
              </w:rPr>
            </w:pPr>
            <w:bookmarkStart w:id="6" w:name="xdx_90C_edei--EntityFileNumber_c20260424"/>
            <w:bookmarkEnd w:id="6"/>
            <w:r>
              <w:rPr>
                <w:b/>
                <w:sz w:val="20"/>
              </w:rPr>
              <w:t>001-37527</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b/>
                <w:sz w:val="20"/>
              </w:rPr>
            </w:pPr>
            <w:bookmarkStart w:id="7" w:name="xdx_904_edei--EntityTaxIdentificationNum"/>
            <w:bookmarkEnd w:id="7"/>
            <w:r>
              <w:rPr>
                <w:b/>
                <w:sz w:val="20"/>
              </w:rPr>
              <w:t>76-0307819</w:t>
            </w:r>
          </w:p>
        </w:tc>
      </w:tr>
      <w:tr>
        <w:trPr/>
        <w:tc>
          <w:tcPr>
            <w:tcW w:w="4070" w:type="dxa"/>
            <w:tcBorders/>
            <w:vAlign w:val="center"/>
          </w:tcPr>
          <w:p>
            <w:pPr>
              <w:pStyle w:val="TableContents"/>
              <w:bidi w:val="0"/>
              <w:spacing w:before="0" w:after="283"/>
              <w:jc w:val="center"/>
              <w:rPr>
                <w:b/>
                <w:sz w:val="20"/>
              </w:rPr>
            </w:pPr>
            <w:r>
              <w:rPr>
                <w:b/>
                <w:sz w:val="20"/>
              </w:rPr>
              <w:t>(State or Other Jurisdiction</w:t>
              <w:br/>
              <w:t>of Incorporation)</w:t>
            </w:r>
          </w:p>
        </w:tc>
        <w:tc>
          <w:tcPr>
            <w:tcW w:w="60" w:type="dxa"/>
            <w:tcBorders/>
            <w:vAlign w:val="center"/>
          </w:tcPr>
          <w:p>
            <w:pPr>
              <w:pStyle w:val="TableContents"/>
              <w:bidi w:val="0"/>
              <w:spacing w:before="0" w:after="283"/>
              <w:jc w:val="center"/>
              <w:rPr/>
            </w:pPr>
            <w:r>
              <w:rPr/>
              <w:t> </w:t>
            </w:r>
          </w:p>
        </w:tc>
        <w:tc>
          <w:tcPr>
            <w:tcW w:w="1505" w:type="dxa"/>
            <w:tcBorders/>
            <w:vAlign w:val="center"/>
          </w:tcPr>
          <w:p>
            <w:pPr>
              <w:pStyle w:val="TableContents"/>
              <w:bidi w:val="0"/>
              <w:spacing w:before="0" w:after="283"/>
              <w:jc w:val="center"/>
              <w:rPr>
                <w:b/>
                <w:sz w:val="20"/>
              </w:rPr>
            </w:pPr>
            <w:r>
              <w:rPr>
                <w:b/>
                <w:sz w:val="20"/>
              </w:rPr>
              <w:t>(Commission File</w:t>
              <w:br/>
              <w:t>Number)</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b/>
                <w:sz w:val="20"/>
              </w:rPr>
            </w:pPr>
            <w:r>
              <w:rPr>
                <w:b/>
                <w:sz w:val="20"/>
              </w:rPr>
              <w:t>(IRS Employer</w:t>
              <w:br/>
              <w:t>Identification No.)</w:t>
            </w:r>
          </w:p>
        </w:tc>
      </w:tr>
      <w:tr>
        <w:trPr/>
        <w:tc>
          <w:tcPr>
            <w:tcW w:w="4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pPr>
            <w:r>
              <w:rPr/>
              <w:t> </w:t>
            </w:r>
          </w:p>
        </w:tc>
      </w:tr>
      <w:tr>
        <w:trPr/>
        <w:tc>
          <w:tcPr>
            <w:tcW w:w="4070" w:type="dxa"/>
            <w:tcBorders/>
            <w:vAlign w:val="center"/>
          </w:tcPr>
          <w:p>
            <w:pPr>
              <w:pStyle w:val="TableContents"/>
              <w:bidi w:val="0"/>
              <w:spacing w:before="0" w:after="283"/>
              <w:jc w:val="center"/>
              <w:rPr>
                <w:b/>
              </w:rPr>
            </w:pPr>
            <w:bookmarkStart w:id="8" w:name="xdx_90E_edei--EntityAddressAddressLine1_"/>
            <w:bookmarkEnd w:id="8"/>
            <w:r>
              <w:rPr>
                <w:b/>
              </w:rPr>
              <w:t xml:space="preserve">550 Seventh Avenue, </w:t>
            </w:r>
            <w:bookmarkStart w:id="9" w:name="xdx_90F_edei--EntityAddressAddressLine2_"/>
            <w:bookmarkEnd w:id="9"/>
            <w:r>
              <w:rPr>
                <w:b/>
              </w:rPr>
              <w:t>11th Floor,</w:t>
              <w:br/>
            </w:r>
            <w:bookmarkStart w:id="10" w:name="xdx_902_edei--EntityAddressCityOrTown_c2"/>
            <w:bookmarkEnd w:id="10"/>
            <w:r>
              <w:rPr>
                <w:b/>
              </w:rPr>
              <w:t xml:space="preserve">New York, </w:t>
            </w:r>
            <w:bookmarkStart w:id="11" w:name="xdx_900_edei--EntityAddressStateOrProvin"/>
            <w:bookmarkEnd w:id="11"/>
            <w:r>
              <w:rPr>
                <w:b/>
              </w:rPr>
              <w:t>New York</w:t>
            </w:r>
          </w:p>
        </w:tc>
        <w:tc>
          <w:tcPr>
            <w:tcW w:w="60" w:type="dxa"/>
            <w:tcBorders/>
            <w:vAlign w:val="center"/>
          </w:tcPr>
          <w:p>
            <w:pPr>
              <w:pStyle w:val="TableContents"/>
              <w:bidi w:val="0"/>
              <w:spacing w:before="0" w:after="283"/>
              <w:jc w:val="center"/>
              <w:rPr/>
            </w:pPr>
            <w:r>
              <w:rPr/>
              <w:t> </w:t>
            </w:r>
          </w:p>
        </w:tc>
        <w:tc>
          <w:tcPr>
            <w:tcW w:w="15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b/>
                <w:sz w:val="20"/>
              </w:rPr>
            </w:pPr>
            <w:bookmarkStart w:id="12" w:name="xdx_90A_edei--EntityAddressPostalZipCode"/>
            <w:bookmarkEnd w:id="12"/>
            <w:r>
              <w:rPr>
                <w:b/>
                <w:sz w:val="20"/>
              </w:rPr>
              <w:t>10018</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center"/>
              <w:rPr/>
            </w:pPr>
            <w:r>
              <w:rPr/>
              <w:t> </w:t>
            </w:r>
          </w:p>
        </w:tc>
        <w:tc>
          <w:tcPr>
            <w:tcW w:w="15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C_edei--CityAreaCode_c20260424__20"/>
      <w:bookmarkEnd w:id="13"/>
      <w:r>
        <w:rPr>
          <w:rFonts w:ascii="Times New Roman;Times;Serif" w:hAnsi="Times New Roman;Times;Serif"/>
          <w:b/>
          <w:i w:val="false"/>
          <w:caps w:val="false"/>
          <w:smallCaps w:val="false"/>
          <w:sz w:val="20"/>
        </w:rPr>
        <w:t xml:space="preserve">347) </w:t>
      </w:r>
      <w:bookmarkStart w:id="14" w:name="xdx_907_edei--LocalPhoneNumber_c20260424"/>
      <w:bookmarkEnd w:id="14"/>
      <w:r>
        <w:rPr>
          <w:rFonts w:ascii="Times New Roman;Times;Serif" w:hAnsi="Times New Roman;Times;Serif"/>
          <w:b/>
          <w:i w:val="false"/>
          <w:caps w:val="false"/>
          <w:smallCaps w:val="false"/>
          <w:sz w:val="20"/>
        </w:rPr>
        <w:t>727-2474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both"/>
              <w:rPr/>
            </w:pPr>
            <w:bookmarkStart w:id="15" w:name="xdx_902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both"/>
              <w:rPr/>
            </w:pPr>
            <w:bookmarkStart w:id="16" w:name="xdx_905_edei--SolicitingMaterial_c202604"/>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pPr>
            <w:bookmarkStart w:id="17" w:name="xdx_909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both"/>
              <w:rPr/>
            </w:pPr>
            <w:bookmarkStart w:id="18" w:name="xdx_90D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C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pBdr>
          <w:top w:val="single" w:sz="8" w:space="1" w:color="000000"/>
        </w:pBd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445" w:type="dxa"/>
        <w:jc w:val="left"/>
        <w:tblInd w:w="-10" w:type="dxa"/>
        <w:tblLayout w:type="fixed"/>
        <w:tblCellMar>
          <w:top w:w="28" w:type="dxa"/>
          <w:left w:w="28" w:type="dxa"/>
          <w:bottom w:w="28" w:type="dxa"/>
          <w:right w:w="28" w:type="dxa"/>
        </w:tblCellMar>
      </w:tblPr>
      <w:tblGrid>
        <w:gridCol w:w="3515"/>
        <w:gridCol w:w="1340"/>
        <w:gridCol w:w="3590"/>
      </w:tblGrid>
      <w:tr>
        <w:trPr/>
        <w:tc>
          <w:tcPr>
            <w:tcW w:w="35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Title of each class</w:t>
            </w:r>
          </w:p>
        </w:tc>
        <w:tc>
          <w:tcPr>
            <w:tcW w:w="13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Trading Symbol</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Name of each exchange on which registered</w:t>
            </w:r>
          </w:p>
        </w:tc>
      </w:tr>
      <w:tr>
        <w:trPr/>
        <w:tc>
          <w:tcPr>
            <w:tcW w:w="35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bookmarkStart w:id="20" w:name="xdx_90E_edei--Security12bTitle_c20260424"/>
            <w:bookmarkEnd w:id="20"/>
            <w:r>
              <w:rPr>
                <w:sz w:val="20"/>
              </w:rPr>
              <w:t>Common Stock, par value $0.001 per share</w:t>
            </w:r>
          </w:p>
        </w:tc>
        <w:tc>
          <w:tcPr>
            <w:tcW w:w="13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1" w:name="xdx_908_edei--TradingSymbol_c20260424__2"/>
            <w:bookmarkEnd w:id="21"/>
            <w:r>
              <w:rPr>
                <w:sz w:val="20"/>
              </w:rPr>
              <w:t>XELB</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2" w:name="xdx_90D_edei--SecurityExchangeName_c2026"/>
            <w:bookmarkEnd w:id="22"/>
            <w:r>
              <w:rPr>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83"/>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2026, Xcel Brands, Inc. (the “Company”), Xcel IP Holdings, LLC a wholly-owned subsidiary of the Company (“IP Holdings”) and JR Licensing, LLC, a wholly-owned subsidiary of IP Holdings (“JR Licensing and, collectively, the “Xcel Parties”), entered into an asset purchase agreement with Judith Ripka Designs, LLC (“the Buyer”) with respect to the sale by the Xcel Parties to the Buyer of substantially all of the assets of JR Licensing, including the “</w:t>
      </w:r>
      <w:r>
        <w:rPr>
          <w:rFonts w:ascii="Times New Roman;Times;Serif" w:hAnsi="Times New Roman;Times;Serif"/>
          <w:b w:val="false"/>
          <w:i w:val="false"/>
          <w:caps w:val="false"/>
          <w:smallCaps w:val="false"/>
          <w:sz w:val="20"/>
          <w:u w:val="single"/>
        </w:rPr>
        <w:t>Judith Ripka</w:t>
      </w:r>
      <w:r>
        <w:rPr>
          <w:rFonts w:ascii="Times New Roman;Times;Serif" w:hAnsi="Times New Roman;Times;Serif"/>
          <w:b w:val="false"/>
          <w:i w:val="false"/>
          <w:caps w:val="false"/>
          <w:smallCaps w:val="false"/>
          <w:sz w:val="20"/>
        </w:rPr>
        <w:t>” brand name and trademarks. The terms of the sale included a $2.3 million cash payment at closing and up to an additional $0.75 million of contingent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2835" w:type="dxa"/>
        <w:jc w:val="left"/>
        <w:tblInd w:w="0" w:type="dxa"/>
        <w:tblLayout w:type="fixed"/>
        <w:tblCellMar>
          <w:top w:w="0" w:type="dxa"/>
          <w:left w:w="0" w:type="dxa"/>
          <w:bottom w:w="0" w:type="dxa"/>
          <w:right w:w="0" w:type="dxa"/>
        </w:tblCellMar>
      </w:tblPr>
      <w:tblGrid>
        <w:gridCol w:w="335"/>
        <w:gridCol w:w="545"/>
        <w:gridCol w:w="1880"/>
        <w:gridCol w:w="75"/>
      </w:tblGrid>
      <w:tr>
        <w:trPr/>
        <w:tc>
          <w:tcPr>
            <w:tcW w:w="2760" w:type="dxa"/>
            <w:gridSpan w:val="3"/>
            <w:tcBorders/>
            <w:vAlign w:val="center"/>
          </w:tcPr>
          <w:p>
            <w:pPr>
              <w:pStyle w:val="TableContents"/>
              <w:bidi w:val="0"/>
              <w:spacing w:before="0" w:after="283"/>
              <w:jc w:val="left"/>
              <w:rPr>
                <w:b/>
                <w:sz w:val="20"/>
              </w:rPr>
            </w:pPr>
            <w:r>
              <w:rPr>
                <w:b/>
                <w:sz w:val="20"/>
              </w:rPr>
              <w:t>XCEL BRANDS, INC.</w:t>
            </w:r>
          </w:p>
        </w:tc>
        <w:tc>
          <w:tcPr>
            <w:tcW w:w="75" w:type="dxa"/>
            <w:tcBorders/>
            <w:vAlign w:val="center"/>
          </w:tcPr>
          <w:p>
            <w:pPr>
              <w:pStyle w:val="TableContents"/>
              <w:bidi w:val="0"/>
              <w:spacing w:before="0" w:after="283"/>
              <w:jc w:val="left"/>
              <w:rPr/>
            </w:pPr>
            <w:r>
              <w:rPr/>
              <w:t> </w:t>
            </w:r>
          </w:p>
        </w:tc>
      </w:tr>
      <w:tr>
        <w:trPr/>
        <w:tc>
          <w:tcPr>
            <w:tcW w:w="2760" w:type="dxa"/>
            <w:gridSpan w:val="3"/>
            <w:tcBorders/>
            <w:vAlign w:val="center"/>
          </w:tcPr>
          <w:p>
            <w:pPr>
              <w:pStyle w:val="TableContents"/>
              <w:bidi w:val="0"/>
              <w:spacing w:before="0" w:after="283"/>
              <w:jc w:val="left"/>
              <w:rPr/>
            </w:pPr>
            <w:r>
              <w:rPr/>
              <w:t>(Registrant)</w:t>
            </w:r>
          </w:p>
        </w:tc>
        <w:tc>
          <w:tcPr>
            <w:tcW w:w="75" w:type="dxa"/>
            <w:tcBorders/>
            <w:vAlign w:val="center"/>
          </w:tcPr>
          <w:p>
            <w:pPr>
              <w:pStyle w:val="TableContents"/>
              <w:bidi w:val="0"/>
              <w:spacing w:before="0" w:after="283"/>
              <w:jc w:val="left"/>
              <w:rPr/>
            </w:pPr>
            <w:r>
              <w:rPr/>
              <w:t> </w:t>
            </w:r>
          </w:p>
        </w:tc>
      </w:tr>
      <w:tr>
        <w:trPr/>
        <w:tc>
          <w:tcPr>
            <w:tcW w:w="2760"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rPr>
            </w:pPr>
            <w:r>
              <w:rPr>
                <w:sz w:val="20"/>
              </w:rPr>
              <w:t>By:</w:t>
            </w:r>
          </w:p>
        </w:tc>
        <w:tc>
          <w:tcPr>
            <w:tcW w:w="242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James F. Haran</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880" w:type="dxa"/>
            <w:tcBorders/>
            <w:vAlign w:val="center"/>
          </w:tcPr>
          <w:p>
            <w:pPr>
              <w:pStyle w:val="TableContents"/>
              <w:bidi w:val="0"/>
              <w:spacing w:before="0" w:after="283"/>
              <w:jc w:val="left"/>
              <w:rPr>
                <w:sz w:val="20"/>
              </w:rPr>
            </w:pPr>
            <w:r>
              <w:rPr>
                <w:sz w:val="20"/>
              </w:rPr>
              <w:t>James F. Haran</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 xml:space="preserve">Title: </w:t>
            </w:r>
          </w:p>
        </w:tc>
        <w:tc>
          <w:tcPr>
            <w:tcW w:w="1880" w:type="dxa"/>
            <w:tcBorders/>
            <w:vAlign w:val="center"/>
          </w:tcPr>
          <w:p>
            <w:pPr>
              <w:pStyle w:val="TableContents"/>
              <w:bidi w:val="0"/>
              <w:spacing w:before="0" w:after="283"/>
              <w:jc w:val="left"/>
              <w:rPr>
                <w:sz w:val="20"/>
              </w:rPr>
            </w:pPr>
            <w:r>
              <w:rPr>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474</Words>
  <Characters>2559</Characters>
  <CharactersWithSpaces>3045</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